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96" w:rsidRDefault="008C6A96" w:rsidP="008C6A96">
      <w:pPr>
        <w:keepNext/>
        <w:keepLines/>
        <w:spacing w:after="0"/>
        <w:jc w:val="center"/>
        <w:outlineLvl w:val="0"/>
        <w:rPr>
          <w:rFonts w:ascii="Arial" w:eastAsia="Arial" w:hAnsi="Arial" w:cs="Arial"/>
          <w:b/>
          <w:color w:val="FF0000"/>
          <w:sz w:val="28"/>
          <w:lang w:eastAsia="en-GB"/>
        </w:rPr>
      </w:pPr>
      <w:r>
        <w:rPr>
          <w:rFonts w:ascii="Arial" w:eastAsia="Arial" w:hAnsi="Arial" w:cs="Arial"/>
          <w:noProof/>
          <w:color w:val="000000"/>
          <w:lang w:eastAsia="en-GB"/>
        </w:rPr>
        <w:drawing>
          <wp:inline distT="0" distB="0" distL="0" distR="0" wp14:anchorId="6DF4E99D" wp14:editId="67B30FC3">
            <wp:extent cx="393100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MF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2511" cy="821548"/>
                    </a:xfrm>
                    <a:prstGeom prst="rect">
                      <a:avLst/>
                    </a:prstGeom>
                  </pic:spPr>
                </pic:pic>
              </a:graphicData>
            </a:graphic>
          </wp:inline>
        </w:drawing>
      </w:r>
    </w:p>
    <w:p w:rsidR="008C6A96" w:rsidRDefault="008C6A96" w:rsidP="008C6A96">
      <w:pPr>
        <w:keepNext/>
        <w:keepLines/>
        <w:spacing w:after="0"/>
        <w:outlineLvl w:val="0"/>
        <w:rPr>
          <w:rFonts w:ascii="Arial" w:eastAsia="Arial" w:hAnsi="Arial" w:cs="Arial"/>
          <w:b/>
          <w:color w:val="FF0000"/>
          <w:sz w:val="28"/>
          <w:lang w:eastAsia="en-GB"/>
        </w:rPr>
      </w:pPr>
    </w:p>
    <w:p w:rsidR="008C6A96" w:rsidRPr="001D52F9" w:rsidRDefault="008C6A96" w:rsidP="008C6A96">
      <w:pPr>
        <w:keepNext/>
        <w:keepLines/>
        <w:spacing w:after="0"/>
        <w:outlineLvl w:val="0"/>
        <w:rPr>
          <w:rFonts w:ascii="Arial" w:eastAsia="Arial" w:hAnsi="Arial" w:cs="Arial"/>
          <w:b/>
          <w:color w:val="FF0000"/>
          <w:sz w:val="28"/>
          <w:lang w:eastAsia="en-GB"/>
        </w:rPr>
      </w:pPr>
      <w:r w:rsidRPr="001D52F9">
        <w:rPr>
          <w:rFonts w:ascii="Arial" w:eastAsia="Arial" w:hAnsi="Arial" w:cs="Arial"/>
          <w:b/>
          <w:color w:val="FF0000"/>
          <w:sz w:val="28"/>
          <w:lang w:eastAsia="en-GB"/>
        </w:rPr>
        <w:t xml:space="preserve">Martin </w:t>
      </w:r>
      <w:r w:rsidRPr="00F62F42">
        <w:rPr>
          <w:rFonts w:ascii="Arial" w:eastAsia="Arial" w:hAnsi="Arial" w:cs="Arial"/>
          <w:b/>
          <w:color w:val="FF0000"/>
          <w:sz w:val="28"/>
          <w:lang w:eastAsia="en-GB"/>
        </w:rPr>
        <w:t>Howe bursary</w:t>
      </w:r>
      <w:r w:rsidRPr="001D52F9">
        <w:rPr>
          <w:rFonts w:ascii="Arial" w:eastAsia="Arial" w:hAnsi="Arial" w:cs="Arial"/>
          <w:b/>
          <w:color w:val="FF0000"/>
          <w:sz w:val="28"/>
          <w:lang w:eastAsia="en-GB"/>
        </w:rPr>
        <w:t xml:space="preserve"> </w:t>
      </w:r>
    </w:p>
    <w:p w:rsidR="008C6A96" w:rsidRPr="00AA5AF3" w:rsidRDefault="008C6A96" w:rsidP="00AA5AF3">
      <w:pPr>
        <w:spacing w:after="0"/>
        <w:rPr>
          <w:rFonts w:ascii="Cambria" w:eastAsia="Cambria" w:hAnsi="Cambria" w:cs="Cambria"/>
          <w:color w:val="000000"/>
          <w:sz w:val="24"/>
          <w:lang w:eastAsia="en-GB"/>
        </w:rPr>
      </w:pPr>
      <w:r w:rsidRPr="001D52F9">
        <w:rPr>
          <w:rFonts w:ascii="Arial" w:eastAsia="Arial" w:hAnsi="Arial" w:cs="Arial"/>
          <w:color w:val="000000"/>
          <w:lang w:eastAsia="en-GB"/>
        </w:rPr>
        <w:t xml:space="preserve"> </w:t>
      </w:r>
    </w:p>
    <w:p w:rsidR="00AA5AF3" w:rsidRPr="00FF3EC9" w:rsidRDefault="00AA5AF3" w:rsidP="00AA5AF3">
      <w:pPr>
        <w:spacing w:after="2" w:line="262" w:lineRule="auto"/>
        <w:ind w:left="-5" w:hanging="10"/>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Each year, SEMFed offers a travel bursary in honour of Martin Howe, an ex-President of the Federation who was involved in the organisation for many years. Martin Howe was Curator at Peterborough Museum from the 1980s to the early 1990s, when he became ill and died at a young age. Together with Martin’s widow, the Federation decided a travel bursary would be a small but fitting way to commemorate his life.</w:t>
      </w:r>
    </w:p>
    <w:p w:rsidR="00AA5AF3" w:rsidRPr="00FF3EC9" w:rsidRDefault="00AA5AF3" w:rsidP="00AA5AF3">
      <w:pPr>
        <w:spacing w:after="2" w:line="262" w:lineRule="auto"/>
        <w:ind w:left="-5" w:hanging="10"/>
        <w:jc w:val="both"/>
        <w:rPr>
          <w:rFonts w:ascii="Arial" w:eastAsia="Arial" w:hAnsi="Arial" w:cs="Arial"/>
          <w:color w:val="000000"/>
          <w:sz w:val="24"/>
          <w:szCs w:val="24"/>
          <w:lang w:eastAsia="en-GB"/>
        </w:rPr>
      </w:pPr>
    </w:p>
    <w:p w:rsidR="00AA5AF3" w:rsidRDefault="00A911C8" w:rsidP="00AA5AF3">
      <w:pPr>
        <w:spacing w:after="2" w:line="262" w:lineRule="auto"/>
        <w:ind w:left="-5" w:hanging="10"/>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This year </w:t>
      </w:r>
      <w:proofErr w:type="spellStart"/>
      <w:r>
        <w:rPr>
          <w:rFonts w:ascii="Arial" w:eastAsia="Arial" w:hAnsi="Arial" w:cs="Arial"/>
          <w:color w:val="000000"/>
          <w:sz w:val="24"/>
          <w:szCs w:val="24"/>
          <w:lang w:eastAsia="en-GB"/>
        </w:rPr>
        <w:t>SEM</w:t>
      </w:r>
      <w:r w:rsidR="00AA5AF3">
        <w:rPr>
          <w:rFonts w:ascii="Arial" w:eastAsia="Arial" w:hAnsi="Arial" w:cs="Arial"/>
          <w:color w:val="000000"/>
          <w:sz w:val="24"/>
          <w:szCs w:val="24"/>
          <w:lang w:eastAsia="en-GB"/>
        </w:rPr>
        <w:t>Fed</w:t>
      </w:r>
      <w:proofErr w:type="spellEnd"/>
      <w:r w:rsidR="00AA5AF3">
        <w:rPr>
          <w:rFonts w:ascii="Arial" w:eastAsia="Arial" w:hAnsi="Arial" w:cs="Arial"/>
          <w:color w:val="000000"/>
          <w:sz w:val="24"/>
          <w:szCs w:val="24"/>
          <w:lang w:eastAsia="en-GB"/>
        </w:rPr>
        <w:t xml:space="preserve"> will be visiting </w:t>
      </w:r>
      <w:r>
        <w:rPr>
          <w:rFonts w:ascii="Arial" w:eastAsia="Arial" w:hAnsi="Arial" w:cs="Arial"/>
          <w:color w:val="000000"/>
          <w:sz w:val="24"/>
          <w:szCs w:val="24"/>
          <w:lang w:eastAsia="en-GB"/>
        </w:rPr>
        <w:t>Wales</w:t>
      </w:r>
      <w:r w:rsidR="00AA5AF3">
        <w:rPr>
          <w:rFonts w:ascii="Arial" w:eastAsia="Arial" w:hAnsi="Arial" w:cs="Arial"/>
          <w:color w:val="000000"/>
          <w:sz w:val="24"/>
          <w:szCs w:val="24"/>
          <w:lang w:eastAsia="en-GB"/>
        </w:rPr>
        <w:t xml:space="preserve"> on our study trip </w:t>
      </w:r>
      <w:r>
        <w:rPr>
          <w:rFonts w:ascii="Arial" w:eastAsia="Arial" w:hAnsi="Arial" w:cs="Arial"/>
          <w:color w:val="000000"/>
          <w:sz w:val="24"/>
          <w:szCs w:val="24"/>
          <w:lang w:eastAsia="en-GB"/>
        </w:rPr>
        <w:t>22</w:t>
      </w:r>
      <w:r w:rsidRPr="00A911C8">
        <w:rPr>
          <w:rFonts w:ascii="Arial" w:eastAsia="Arial" w:hAnsi="Arial" w:cs="Arial"/>
          <w:color w:val="000000"/>
          <w:sz w:val="24"/>
          <w:szCs w:val="24"/>
          <w:vertAlign w:val="superscript"/>
          <w:lang w:eastAsia="en-GB"/>
        </w:rPr>
        <w:t>nd</w:t>
      </w:r>
      <w:r>
        <w:rPr>
          <w:rFonts w:ascii="Arial" w:eastAsia="Arial" w:hAnsi="Arial" w:cs="Arial"/>
          <w:color w:val="000000"/>
          <w:sz w:val="24"/>
          <w:szCs w:val="24"/>
          <w:lang w:eastAsia="en-GB"/>
        </w:rPr>
        <w:t xml:space="preserve"> </w:t>
      </w:r>
      <w:r w:rsidR="00AA5AF3">
        <w:rPr>
          <w:rFonts w:ascii="Arial" w:eastAsia="Arial" w:hAnsi="Arial" w:cs="Arial"/>
          <w:color w:val="000000"/>
          <w:sz w:val="24"/>
          <w:szCs w:val="24"/>
          <w:lang w:eastAsia="en-GB"/>
        </w:rPr>
        <w:t xml:space="preserve">January – </w:t>
      </w:r>
      <w:proofErr w:type="gramStart"/>
      <w:r w:rsidR="00AA5AF3">
        <w:rPr>
          <w:rFonts w:ascii="Arial" w:eastAsia="Arial" w:hAnsi="Arial" w:cs="Arial"/>
          <w:color w:val="000000"/>
          <w:sz w:val="24"/>
          <w:szCs w:val="24"/>
          <w:lang w:eastAsia="en-GB"/>
        </w:rPr>
        <w:t>2</w:t>
      </w:r>
      <w:r>
        <w:rPr>
          <w:rFonts w:ascii="Arial" w:eastAsia="Arial" w:hAnsi="Arial" w:cs="Arial"/>
          <w:color w:val="000000"/>
          <w:sz w:val="24"/>
          <w:szCs w:val="24"/>
          <w:lang w:eastAsia="en-GB"/>
        </w:rPr>
        <w:t>5</w:t>
      </w:r>
      <w:r w:rsidRPr="00A911C8">
        <w:rPr>
          <w:rFonts w:ascii="Arial" w:eastAsia="Arial" w:hAnsi="Arial" w:cs="Arial"/>
          <w:color w:val="000000"/>
          <w:sz w:val="24"/>
          <w:szCs w:val="24"/>
          <w:vertAlign w:val="superscript"/>
          <w:lang w:eastAsia="en-GB"/>
        </w:rPr>
        <w:t>th</w:t>
      </w:r>
      <w:r>
        <w:rPr>
          <w:rFonts w:ascii="Arial" w:eastAsia="Arial" w:hAnsi="Arial" w:cs="Arial"/>
          <w:color w:val="000000"/>
          <w:sz w:val="24"/>
          <w:szCs w:val="24"/>
          <w:lang w:eastAsia="en-GB"/>
        </w:rPr>
        <w:t xml:space="preserve"> </w:t>
      </w:r>
      <w:r w:rsidR="00AA5AF3">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January</w:t>
      </w:r>
      <w:proofErr w:type="gramEnd"/>
      <w:r w:rsidR="00AA5AF3">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2020</w:t>
      </w:r>
      <w:r w:rsidR="00AA5AF3">
        <w:rPr>
          <w:rFonts w:ascii="Arial" w:eastAsia="Arial" w:hAnsi="Arial" w:cs="Arial"/>
          <w:color w:val="000000"/>
          <w:sz w:val="24"/>
          <w:szCs w:val="24"/>
          <w:lang w:eastAsia="en-GB"/>
        </w:rPr>
        <w:t xml:space="preserve">. A further information pack about the trip can be downloaded from the SEMFed website: </w:t>
      </w:r>
      <w:hyperlink r:id="rId7" w:history="1">
        <w:r w:rsidR="00AA5AF3" w:rsidRPr="00AA5AF3">
          <w:rPr>
            <w:rStyle w:val="Hyperlink"/>
            <w:rFonts w:ascii="Arial" w:eastAsia="Arial" w:hAnsi="Arial" w:cs="Arial"/>
            <w:sz w:val="24"/>
            <w:szCs w:val="24"/>
            <w:lang w:eastAsia="en-GB"/>
          </w:rPr>
          <w:t>www.semfed.org.uk/study-trip</w:t>
        </w:r>
      </w:hyperlink>
    </w:p>
    <w:p w:rsidR="00AA5AF3" w:rsidRDefault="00AA5AF3" w:rsidP="00AA5AF3">
      <w:pPr>
        <w:spacing w:after="2" w:line="262" w:lineRule="auto"/>
        <w:ind w:left="-5" w:hanging="10"/>
        <w:jc w:val="both"/>
        <w:rPr>
          <w:rFonts w:ascii="Arial" w:eastAsia="Arial" w:hAnsi="Arial" w:cs="Arial"/>
          <w:color w:val="000000"/>
          <w:sz w:val="24"/>
          <w:szCs w:val="24"/>
          <w:lang w:eastAsia="en-GB"/>
        </w:rPr>
      </w:pPr>
    </w:p>
    <w:p w:rsidR="00AA5AF3" w:rsidRPr="00FF3EC9" w:rsidRDefault="00AA5AF3" w:rsidP="00AA5AF3">
      <w:pPr>
        <w:spacing w:after="2" w:line="262" w:lineRule="auto"/>
        <w:ind w:left="-5" w:hanging="10"/>
        <w:jc w:val="both"/>
        <w:rPr>
          <w:rFonts w:ascii="Cambria" w:eastAsia="Cambria" w:hAnsi="Cambria" w:cs="Cambria"/>
          <w:color w:val="000000"/>
          <w:sz w:val="24"/>
          <w:szCs w:val="24"/>
          <w:lang w:eastAsia="en-GB"/>
        </w:rPr>
      </w:pPr>
      <w:r>
        <w:rPr>
          <w:rFonts w:ascii="Arial" w:eastAsia="Arial" w:hAnsi="Arial" w:cs="Arial"/>
          <w:color w:val="000000"/>
          <w:sz w:val="24"/>
          <w:szCs w:val="24"/>
          <w:lang w:eastAsia="en-GB"/>
        </w:rPr>
        <w:t xml:space="preserve">Two bursaries are available for the </w:t>
      </w:r>
      <w:r w:rsidR="00A911C8">
        <w:rPr>
          <w:rFonts w:ascii="Arial" w:eastAsia="Arial" w:hAnsi="Arial" w:cs="Arial"/>
          <w:color w:val="000000"/>
          <w:sz w:val="24"/>
          <w:szCs w:val="24"/>
          <w:lang w:eastAsia="en-GB"/>
        </w:rPr>
        <w:t>2020</w:t>
      </w:r>
      <w:r>
        <w:rPr>
          <w:rFonts w:ascii="Arial" w:eastAsia="Arial" w:hAnsi="Arial" w:cs="Arial"/>
          <w:color w:val="000000"/>
          <w:sz w:val="24"/>
          <w:szCs w:val="24"/>
          <w:lang w:eastAsia="en-GB"/>
        </w:rPr>
        <w:t xml:space="preserve"> study trip. </w:t>
      </w:r>
      <w:r w:rsidRPr="00FF3EC9">
        <w:rPr>
          <w:rFonts w:ascii="Arial" w:eastAsia="Arial" w:hAnsi="Arial" w:cs="Arial"/>
          <w:color w:val="000000"/>
          <w:sz w:val="24"/>
          <w:szCs w:val="24"/>
          <w:lang w:eastAsia="en-GB"/>
        </w:rPr>
        <w:t>The £200 bursary helps to cover travel and accommodation costs of the study trip and is open to all SEMFed members</w:t>
      </w:r>
      <w:r>
        <w:rPr>
          <w:rFonts w:ascii="Arial" w:eastAsia="Arial" w:hAnsi="Arial" w:cs="Arial"/>
          <w:color w:val="000000"/>
          <w:sz w:val="24"/>
          <w:szCs w:val="24"/>
          <w:lang w:eastAsia="en-GB"/>
        </w:rPr>
        <w:t xml:space="preserve"> who have not been on the Study Trip before</w:t>
      </w:r>
      <w:r w:rsidRPr="00FF3EC9">
        <w:rPr>
          <w:rFonts w:ascii="Arial" w:eastAsia="Arial" w:hAnsi="Arial" w:cs="Arial"/>
          <w:color w:val="000000"/>
          <w:sz w:val="24"/>
          <w:szCs w:val="24"/>
          <w:lang w:eastAsia="en-GB"/>
        </w:rPr>
        <w:t xml:space="preserve">. </w:t>
      </w:r>
    </w:p>
    <w:p w:rsidR="00AA5AF3" w:rsidRPr="00FF3EC9" w:rsidRDefault="00AA5AF3" w:rsidP="00AA5AF3">
      <w:pPr>
        <w:spacing w:after="0"/>
        <w:jc w:val="both"/>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 </w:t>
      </w:r>
    </w:p>
    <w:p w:rsidR="00AA5AF3" w:rsidRPr="00FF3EC9" w:rsidRDefault="00AA5AF3" w:rsidP="00AA5AF3">
      <w:pPr>
        <w:spacing w:after="2" w:line="262" w:lineRule="auto"/>
        <w:ind w:left="-5" w:hanging="10"/>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 xml:space="preserve">The recipient must write a report on the trip which is circulated to all members and will feature on the website and newsletters. The bursary will be sent on receipt of the finished report. </w:t>
      </w:r>
    </w:p>
    <w:p w:rsidR="00AA5AF3" w:rsidRPr="00FF3EC9" w:rsidRDefault="00AA5AF3" w:rsidP="00AA5AF3">
      <w:pPr>
        <w:spacing w:after="2" w:line="262" w:lineRule="auto"/>
        <w:ind w:left="-5" w:hanging="10"/>
        <w:rPr>
          <w:rFonts w:ascii="Arial" w:eastAsia="Arial" w:hAnsi="Arial" w:cs="Arial"/>
          <w:color w:val="000000"/>
          <w:sz w:val="24"/>
          <w:szCs w:val="24"/>
          <w:lang w:eastAsia="en-GB"/>
        </w:rPr>
      </w:pPr>
    </w:p>
    <w:p w:rsidR="00AA5AF3" w:rsidRPr="00AA5AF3" w:rsidRDefault="00AA5AF3" w:rsidP="00AA5AF3">
      <w:pPr>
        <w:spacing w:after="2" w:line="262" w:lineRule="auto"/>
        <w:ind w:left="-5" w:hanging="10"/>
        <w:rPr>
          <w:rFonts w:ascii="Arial" w:eastAsia="Arial" w:hAnsi="Arial" w:cs="Arial"/>
          <w:b/>
          <w:color w:val="000000"/>
          <w:sz w:val="24"/>
          <w:szCs w:val="24"/>
          <w:lang w:eastAsia="en-GB"/>
        </w:rPr>
      </w:pPr>
      <w:r w:rsidRPr="00AA5AF3">
        <w:rPr>
          <w:rFonts w:ascii="Arial" w:eastAsia="Arial" w:hAnsi="Arial" w:cs="Arial"/>
          <w:b/>
          <w:color w:val="000000"/>
          <w:sz w:val="24"/>
          <w:szCs w:val="24"/>
          <w:lang w:eastAsia="en-GB"/>
        </w:rPr>
        <w:t>To apply for the bursary:</w:t>
      </w:r>
    </w:p>
    <w:p w:rsidR="00AA5AF3" w:rsidRPr="00FF3EC9" w:rsidRDefault="00AA5AF3" w:rsidP="00AA5AF3">
      <w:pPr>
        <w:pStyle w:val="ListParagraph"/>
        <w:numPr>
          <w:ilvl w:val="0"/>
          <w:numId w:val="1"/>
        </w:numPr>
        <w:spacing w:after="2" w:line="262" w:lineRule="auto"/>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You need to be a member of the South and East Museums Federation</w:t>
      </w:r>
    </w:p>
    <w:p w:rsidR="00AA5AF3" w:rsidRPr="00FF3EC9" w:rsidRDefault="00AA5AF3" w:rsidP="00AA5AF3">
      <w:pPr>
        <w:pStyle w:val="ListParagraph"/>
        <w:numPr>
          <w:ilvl w:val="0"/>
          <w:numId w:val="1"/>
        </w:numPr>
        <w:spacing w:after="2" w:line="262" w:lineRule="auto"/>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Send a letter of application (maximum of 500 words) to us telling us about yourself, your current role in museums, and why you want to go on the trip.</w:t>
      </w:r>
    </w:p>
    <w:p w:rsidR="00AA5AF3" w:rsidRPr="00694221" w:rsidRDefault="00AA5AF3" w:rsidP="00AA5AF3">
      <w:pPr>
        <w:pStyle w:val="ListParagraph"/>
        <w:numPr>
          <w:ilvl w:val="0"/>
          <w:numId w:val="1"/>
        </w:numPr>
        <w:spacing w:after="2" w:line="262" w:lineRule="auto"/>
        <w:jc w:val="both"/>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Please email this letter to</w:t>
      </w:r>
      <w:r>
        <w:rPr>
          <w:rFonts w:ascii="Arial" w:eastAsia="Arial" w:hAnsi="Arial" w:cs="Arial"/>
          <w:color w:val="000000"/>
          <w:sz w:val="24"/>
          <w:szCs w:val="24"/>
          <w:lang w:eastAsia="en-GB"/>
        </w:rPr>
        <w:t xml:space="preserve"> </w:t>
      </w:r>
      <w:hyperlink r:id="rId8" w:history="1">
        <w:r w:rsidR="00BF1653">
          <w:rPr>
            <w:rStyle w:val="Hyperlink"/>
            <w:rFonts w:ascii="Arial" w:hAnsi="Arial" w:cs="Arial"/>
            <w:sz w:val="24"/>
            <w:szCs w:val="24"/>
          </w:rPr>
          <w:t>admin@semfed.org.uk</w:t>
        </w:r>
      </w:hyperlink>
      <w:r>
        <w:rPr>
          <w:rFonts w:ascii="Arial" w:eastAsia="Arial" w:hAnsi="Arial" w:cs="Arial"/>
          <w:color w:val="000000"/>
          <w:sz w:val="24"/>
          <w:szCs w:val="24"/>
          <w:lang w:eastAsia="en-GB"/>
        </w:rPr>
        <w:t xml:space="preserve"> </w:t>
      </w:r>
      <w:r w:rsidRPr="00FF3EC9">
        <w:rPr>
          <w:rFonts w:ascii="Arial" w:eastAsia="Arial" w:hAnsi="Arial" w:cs="Arial"/>
          <w:color w:val="000000"/>
          <w:sz w:val="24"/>
          <w:szCs w:val="24"/>
          <w:lang w:eastAsia="en-GB"/>
        </w:rPr>
        <w:t xml:space="preserve">by </w:t>
      </w:r>
      <w:r w:rsidRPr="00AA5AF3">
        <w:rPr>
          <w:rFonts w:ascii="Arial" w:eastAsia="Arial" w:hAnsi="Arial" w:cs="Arial"/>
          <w:b/>
          <w:color w:val="000000"/>
          <w:sz w:val="24"/>
          <w:szCs w:val="24"/>
          <w:lang w:eastAsia="en-GB"/>
        </w:rPr>
        <w:t>5pm Friday</w:t>
      </w:r>
      <w:r>
        <w:rPr>
          <w:rFonts w:ascii="Arial" w:eastAsia="Arial" w:hAnsi="Arial" w:cs="Arial"/>
          <w:color w:val="000000"/>
          <w:sz w:val="24"/>
          <w:szCs w:val="24"/>
          <w:lang w:eastAsia="en-GB"/>
        </w:rPr>
        <w:t xml:space="preserve"> </w:t>
      </w:r>
      <w:r w:rsidR="00A911C8" w:rsidRPr="00A911C8">
        <w:rPr>
          <w:rFonts w:ascii="Arial" w:eastAsia="Arial" w:hAnsi="Arial" w:cs="Arial"/>
          <w:b/>
          <w:color w:val="000000"/>
          <w:sz w:val="24"/>
          <w:szCs w:val="24"/>
          <w:lang w:eastAsia="en-GB"/>
        </w:rPr>
        <w:t>11</w:t>
      </w:r>
      <w:r w:rsidRPr="00A911C8">
        <w:rPr>
          <w:rFonts w:ascii="Arial" w:eastAsia="Arial" w:hAnsi="Arial" w:cs="Arial"/>
          <w:b/>
          <w:color w:val="000000"/>
          <w:sz w:val="24"/>
          <w:szCs w:val="24"/>
          <w:vertAlign w:val="superscript"/>
          <w:lang w:eastAsia="en-GB"/>
        </w:rPr>
        <w:t>th</w:t>
      </w:r>
      <w:r>
        <w:rPr>
          <w:rFonts w:ascii="Arial" w:eastAsia="Arial" w:hAnsi="Arial" w:cs="Arial"/>
          <w:b/>
          <w:color w:val="000000"/>
          <w:sz w:val="24"/>
          <w:szCs w:val="24"/>
          <w:lang w:eastAsia="en-GB"/>
        </w:rPr>
        <w:t xml:space="preserve"> </w:t>
      </w:r>
      <w:r w:rsidR="00A911C8">
        <w:rPr>
          <w:rFonts w:ascii="Arial" w:eastAsia="Arial" w:hAnsi="Arial" w:cs="Arial"/>
          <w:b/>
          <w:color w:val="000000"/>
          <w:sz w:val="24"/>
          <w:szCs w:val="24"/>
          <w:lang w:eastAsia="en-GB"/>
        </w:rPr>
        <w:t>October 2019</w:t>
      </w:r>
      <w:r>
        <w:rPr>
          <w:rFonts w:ascii="Arial" w:eastAsia="Arial" w:hAnsi="Arial" w:cs="Arial"/>
          <w:b/>
          <w:color w:val="000000"/>
          <w:sz w:val="24"/>
          <w:szCs w:val="24"/>
          <w:lang w:eastAsia="en-GB"/>
        </w:rPr>
        <w:t>.</w:t>
      </w:r>
    </w:p>
    <w:p w:rsidR="00AA5AF3" w:rsidRPr="00FF3EC9" w:rsidRDefault="00AA5AF3" w:rsidP="00AA5AF3">
      <w:pPr>
        <w:pStyle w:val="ListParagraph"/>
        <w:numPr>
          <w:ilvl w:val="0"/>
          <w:numId w:val="1"/>
        </w:numPr>
        <w:spacing w:after="2" w:line="262" w:lineRule="auto"/>
        <w:jc w:val="both"/>
        <w:rPr>
          <w:rFonts w:ascii="Cambria" w:eastAsia="Cambria" w:hAnsi="Cambria" w:cs="Cambria"/>
          <w:color w:val="000000"/>
          <w:sz w:val="24"/>
          <w:szCs w:val="24"/>
          <w:lang w:eastAsia="en-GB"/>
        </w:rPr>
      </w:pPr>
      <w:r>
        <w:rPr>
          <w:rFonts w:ascii="Arial" w:eastAsia="Arial" w:hAnsi="Arial" w:cs="Arial"/>
          <w:color w:val="000000"/>
          <w:sz w:val="24"/>
          <w:szCs w:val="24"/>
          <w:lang w:eastAsia="en-GB"/>
        </w:rPr>
        <w:t xml:space="preserve">Applicants will be notified on whether they have been successful no later than </w:t>
      </w:r>
      <w:r w:rsidR="00A911C8">
        <w:rPr>
          <w:rFonts w:ascii="Arial" w:eastAsia="Arial" w:hAnsi="Arial" w:cs="Arial"/>
          <w:b/>
          <w:color w:val="000000"/>
          <w:sz w:val="24"/>
          <w:szCs w:val="24"/>
          <w:lang w:eastAsia="en-GB"/>
        </w:rPr>
        <w:t>Thursday</w:t>
      </w:r>
      <w:r w:rsidRPr="00694221">
        <w:rPr>
          <w:rFonts w:ascii="Arial" w:eastAsia="Arial" w:hAnsi="Arial" w:cs="Arial"/>
          <w:b/>
          <w:color w:val="000000"/>
          <w:sz w:val="24"/>
          <w:szCs w:val="24"/>
          <w:lang w:eastAsia="en-GB"/>
        </w:rPr>
        <w:t xml:space="preserve"> </w:t>
      </w:r>
      <w:r w:rsidR="00A911C8">
        <w:rPr>
          <w:rFonts w:ascii="Arial" w:eastAsia="Arial" w:hAnsi="Arial" w:cs="Arial"/>
          <w:b/>
          <w:color w:val="000000"/>
          <w:sz w:val="24"/>
          <w:szCs w:val="24"/>
          <w:lang w:eastAsia="en-GB"/>
        </w:rPr>
        <w:t>17</w:t>
      </w:r>
      <w:r w:rsidRPr="00694221">
        <w:rPr>
          <w:rFonts w:ascii="Arial" w:eastAsia="Arial" w:hAnsi="Arial" w:cs="Arial"/>
          <w:b/>
          <w:color w:val="000000"/>
          <w:sz w:val="24"/>
          <w:szCs w:val="24"/>
          <w:vertAlign w:val="superscript"/>
          <w:lang w:eastAsia="en-GB"/>
        </w:rPr>
        <w:t>th</w:t>
      </w:r>
      <w:r w:rsidRPr="00694221">
        <w:rPr>
          <w:rFonts w:ascii="Arial" w:eastAsia="Arial" w:hAnsi="Arial" w:cs="Arial"/>
          <w:b/>
          <w:color w:val="000000"/>
          <w:sz w:val="24"/>
          <w:szCs w:val="24"/>
          <w:lang w:eastAsia="en-GB"/>
        </w:rPr>
        <w:t xml:space="preserve"> October</w:t>
      </w:r>
      <w:r>
        <w:rPr>
          <w:rFonts w:ascii="Arial" w:eastAsia="Arial" w:hAnsi="Arial" w:cs="Arial"/>
          <w:color w:val="000000"/>
          <w:sz w:val="24"/>
          <w:szCs w:val="24"/>
          <w:lang w:eastAsia="en-GB"/>
        </w:rPr>
        <w:t>.</w:t>
      </w:r>
      <w:r w:rsidRPr="00FF3EC9">
        <w:rPr>
          <w:rFonts w:ascii="Arial" w:eastAsia="Arial" w:hAnsi="Arial" w:cs="Arial"/>
          <w:color w:val="000000"/>
          <w:sz w:val="24"/>
          <w:szCs w:val="24"/>
          <w:lang w:eastAsia="en-GB"/>
        </w:rPr>
        <w:t xml:space="preserve"> </w:t>
      </w:r>
    </w:p>
    <w:p w:rsidR="00AA5AF3" w:rsidRPr="00FF3EC9" w:rsidRDefault="00AA5AF3" w:rsidP="00AA5AF3">
      <w:pPr>
        <w:spacing w:after="0"/>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 </w:t>
      </w:r>
    </w:p>
    <w:p w:rsidR="00AA5AF3" w:rsidRPr="004C1D5C" w:rsidRDefault="00AA5AF3" w:rsidP="00BF1653">
      <w:pPr>
        <w:spacing w:after="68"/>
        <w:rPr>
          <w:rFonts w:ascii="Cambria" w:eastAsia="Cambria" w:hAnsi="Cambria" w:cs="Cambria"/>
          <w:color w:val="000000"/>
          <w:sz w:val="24"/>
          <w:szCs w:val="24"/>
          <w:lang w:eastAsia="en-GB"/>
        </w:rPr>
      </w:pPr>
      <w:r w:rsidRPr="00FF3EC9">
        <w:rPr>
          <w:rFonts w:ascii="Arial" w:eastAsia="Arial" w:hAnsi="Arial" w:cs="Arial"/>
          <w:i/>
          <w:color w:val="000000"/>
          <w:sz w:val="24"/>
          <w:szCs w:val="24"/>
          <w:lang w:eastAsia="en-GB"/>
        </w:rPr>
        <w:t xml:space="preserve">For more information about the bursary see the SEMFed website or contact the </w:t>
      </w:r>
      <w:proofErr w:type="spellStart"/>
      <w:r w:rsidRPr="00FF3EC9">
        <w:rPr>
          <w:rFonts w:ascii="Arial" w:eastAsia="Arial" w:hAnsi="Arial" w:cs="Arial"/>
          <w:i/>
          <w:color w:val="000000"/>
          <w:sz w:val="24"/>
          <w:szCs w:val="24"/>
          <w:lang w:eastAsia="en-GB"/>
        </w:rPr>
        <w:t>SEMFed</w:t>
      </w:r>
      <w:proofErr w:type="spellEnd"/>
      <w:r w:rsidR="00BF1653">
        <w:rPr>
          <w:rFonts w:ascii="Arial" w:eastAsia="Arial" w:hAnsi="Arial" w:cs="Arial"/>
          <w:i/>
          <w:color w:val="000000"/>
          <w:sz w:val="24"/>
          <w:szCs w:val="24"/>
          <w:lang w:eastAsia="en-GB"/>
        </w:rPr>
        <w:t xml:space="preserve"> Vice</w:t>
      </w:r>
      <w:r w:rsidRPr="00FF3EC9">
        <w:rPr>
          <w:rFonts w:ascii="Arial" w:eastAsia="Arial" w:hAnsi="Arial" w:cs="Arial"/>
          <w:i/>
          <w:color w:val="000000"/>
          <w:sz w:val="24"/>
          <w:szCs w:val="24"/>
          <w:lang w:eastAsia="en-GB"/>
        </w:rPr>
        <w:t xml:space="preserve"> President </w:t>
      </w:r>
      <w:r w:rsidR="00BF1653">
        <w:rPr>
          <w:rFonts w:ascii="Arial" w:eastAsia="Arial" w:hAnsi="Arial" w:cs="Arial"/>
          <w:color w:val="000000"/>
          <w:sz w:val="24"/>
          <w:szCs w:val="24"/>
          <w:lang w:eastAsia="en-GB"/>
        </w:rPr>
        <w:t xml:space="preserve">Lauren </w:t>
      </w:r>
      <w:proofErr w:type="spellStart"/>
      <w:r w:rsidR="00BF1653">
        <w:rPr>
          <w:rFonts w:ascii="Arial" w:eastAsia="Arial" w:hAnsi="Arial" w:cs="Arial"/>
          <w:color w:val="000000"/>
          <w:sz w:val="24"/>
          <w:szCs w:val="24"/>
          <w:lang w:eastAsia="en-GB"/>
        </w:rPr>
        <w:t>Ephithite</w:t>
      </w:r>
      <w:proofErr w:type="spellEnd"/>
      <w:r>
        <w:rPr>
          <w:rFonts w:ascii="Arial" w:eastAsia="Arial" w:hAnsi="Arial" w:cs="Arial"/>
          <w:color w:val="000000"/>
          <w:sz w:val="24"/>
          <w:szCs w:val="24"/>
          <w:lang w:eastAsia="en-GB"/>
        </w:rPr>
        <w:t xml:space="preserve"> on </w:t>
      </w:r>
      <w:hyperlink r:id="rId9" w:history="1">
        <w:r w:rsidR="00BF1653">
          <w:rPr>
            <w:rStyle w:val="Hyperlink"/>
            <w:rFonts w:ascii="Arial" w:hAnsi="Arial" w:cs="Arial"/>
            <w:sz w:val="24"/>
            <w:szCs w:val="24"/>
          </w:rPr>
          <w:t>admin@semfed.org.uk</w:t>
        </w:r>
      </w:hyperlink>
      <w:r w:rsidR="00A911C8">
        <w:rPr>
          <w:rFonts w:ascii="Arial" w:hAnsi="Arial" w:cs="Arial"/>
          <w:sz w:val="24"/>
        </w:rPr>
        <w:t xml:space="preserve"> </w:t>
      </w:r>
      <w:bookmarkStart w:id="0" w:name="_GoBack"/>
      <w:bookmarkEnd w:id="0"/>
    </w:p>
    <w:p w:rsidR="00074C35" w:rsidRDefault="00BF1653"/>
    <w:sectPr w:rsidR="0007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7BF3"/>
    <w:multiLevelType w:val="hybridMultilevel"/>
    <w:tmpl w:val="EFFAEC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E6608"/>
    <w:rsid w:val="00121506"/>
    <w:rsid w:val="001D0C18"/>
    <w:rsid w:val="006A3F1F"/>
    <w:rsid w:val="008A2330"/>
    <w:rsid w:val="008C6A96"/>
    <w:rsid w:val="00A911C8"/>
    <w:rsid w:val="00AA5AF3"/>
    <w:rsid w:val="00BF1653"/>
    <w:rsid w:val="00C4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A96"/>
    <w:rPr>
      <w:color w:val="0563C1" w:themeColor="hyperlink"/>
      <w:u w:val="single"/>
    </w:rPr>
  </w:style>
  <w:style w:type="paragraph" w:styleId="ListParagraph">
    <w:name w:val="List Paragraph"/>
    <w:basedOn w:val="Normal"/>
    <w:uiPriority w:val="34"/>
    <w:qFormat/>
    <w:rsid w:val="008C6A96"/>
    <w:pPr>
      <w:ind w:left="720"/>
      <w:contextualSpacing/>
    </w:pPr>
  </w:style>
  <w:style w:type="paragraph" w:styleId="BalloonText">
    <w:name w:val="Balloon Text"/>
    <w:basedOn w:val="Normal"/>
    <w:link w:val="BalloonTextChar"/>
    <w:uiPriority w:val="99"/>
    <w:semiHidden/>
    <w:unhideWhenUsed/>
    <w:rsid w:val="00A9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A96"/>
    <w:rPr>
      <w:color w:val="0563C1" w:themeColor="hyperlink"/>
      <w:u w:val="single"/>
    </w:rPr>
  </w:style>
  <w:style w:type="paragraph" w:styleId="ListParagraph">
    <w:name w:val="List Paragraph"/>
    <w:basedOn w:val="Normal"/>
    <w:uiPriority w:val="34"/>
    <w:qFormat/>
    <w:rsid w:val="008C6A96"/>
    <w:pPr>
      <w:ind w:left="720"/>
      <w:contextualSpacing/>
    </w:pPr>
  </w:style>
  <w:style w:type="paragraph" w:styleId="BalloonText">
    <w:name w:val="Balloon Text"/>
    <w:basedOn w:val="Normal"/>
    <w:link w:val="BalloonTextChar"/>
    <w:uiPriority w:val="99"/>
    <w:semiHidden/>
    <w:unhideWhenUsed/>
    <w:rsid w:val="00A9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emfed.org.uk" TargetMode="External"/><Relationship Id="rId3" Type="http://schemas.microsoft.com/office/2007/relationships/stylesWithEffects" Target="stylesWithEffects.xml"/><Relationship Id="rId7" Type="http://schemas.openxmlformats.org/officeDocument/2006/relationships/hyperlink" Target="http://www.semfed.org.uk/wp-content/uploads/2017/08/www.semfed.org.uk/study-tr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emf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B65B9EEC</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Ephithite, Lauren</dc:creator>
  <cp:lastModifiedBy>djuler</cp:lastModifiedBy>
  <cp:revision>3</cp:revision>
  <dcterms:created xsi:type="dcterms:W3CDTF">2019-09-27T13:54:00Z</dcterms:created>
  <dcterms:modified xsi:type="dcterms:W3CDTF">2019-09-27T14:18:00Z</dcterms:modified>
</cp:coreProperties>
</file>